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0B1" w:rsidRPr="00FC7EC6" w:rsidRDefault="00961282" w:rsidP="00FC7E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              Урок № 5 </w:t>
      </w:r>
      <w:r w:rsidR="00D86426" w:rsidRPr="00FC7EC6">
        <w:rPr>
          <w:rFonts w:ascii="Times New Roman" w:hAnsi="Times New Roman" w:cs="Times New Roman"/>
          <w:sz w:val="28"/>
          <w:szCs w:val="28"/>
        </w:rPr>
        <w:t xml:space="preserve">  </w:t>
      </w:r>
      <w:r w:rsidRPr="00FC7EC6">
        <w:rPr>
          <w:rFonts w:ascii="Times New Roman" w:hAnsi="Times New Roman" w:cs="Times New Roman"/>
          <w:sz w:val="28"/>
          <w:szCs w:val="28"/>
        </w:rPr>
        <w:t xml:space="preserve">Тема: Мікроскопічні гриби: дріжджі та цвілеві гриби.  </w:t>
      </w:r>
    </w:p>
    <w:p w:rsidR="00961282" w:rsidRPr="00FC7EC6" w:rsidRDefault="00961282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>Цілі.</w:t>
      </w:r>
      <w:r w:rsidRPr="00FC7EC6">
        <w:rPr>
          <w:rFonts w:ascii="Times New Roman" w:hAnsi="Times New Roman" w:cs="Times New Roman"/>
          <w:sz w:val="28"/>
          <w:szCs w:val="28"/>
        </w:rPr>
        <w:t xml:space="preserve">    1. Виховання інформаційних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 xml:space="preserve"> (самостійно здобути, осмислювати й використовувати різні види інформацій), комунікативних (вести діалог, виховувати прагнення до саморозвитку та бажання навчатись).</w:t>
      </w:r>
    </w:p>
    <w:p w:rsidR="00961282" w:rsidRPr="00FC7EC6" w:rsidRDefault="00961282" w:rsidP="00FC7EC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2. Освітні цілі – ознайомити учнів із представниками цвілевих грибів, їх</w:t>
      </w:r>
      <w:r w:rsidR="00442B7C" w:rsidRPr="00FC7EC6">
        <w:rPr>
          <w:rFonts w:ascii="Times New Roman" w:hAnsi="Times New Roman" w:cs="Times New Roman"/>
          <w:sz w:val="28"/>
          <w:szCs w:val="28"/>
        </w:rPr>
        <w:t xml:space="preserve"> ролі в природі та житті людини, будовою дріжджів та процесами їх життєдіяльності.</w:t>
      </w:r>
    </w:p>
    <w:p w:rsidR="00442B7C" w:rsidRPr="00FC7EC6" w:rsidRDefault="00442B7C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 xml:space="preserve">Тип уроку: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комбінативний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.</w:t>
      </w:r>
    </w:p>
    <w:p w:rsidR="00442B7C" w:rsidRPr="00FC7EC6" w:rsidRDefault="00442B7C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Pr="00FC7EC6">
        <w:rPr>
          <w:rFonts w:ascii="Times New Roman" w:hAnsi="Times New Roman" w:cs="Times New Roman"/>
          <w:sz w:val="28"/>
          <w:szCs w:val="28"/>
        </w:rPr>
        <w:t xml:space="preserve"> натуральні об’єкти – гриб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, мукор, культура дріжджів, мікроскопи, лупи.</w:t>
      </w:r>
    </w:p>
    <w:p w:rsidR="00442B7C" w:rsidRPr="00FC7EC6" w:rsidRDefault="00442B7C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>Очікувані результати:</w:t>
      </w:r>
      <w:r w:rsidRPr="00FC7EC6">
        <w:rPr>
          <w:rFonts w:ascii="Times New Roman" w:hAnsi="Times New Roman" w:cs="Times New Roman"/>
          <w:sz w:val="28"/>
          <w:szCs w:val="28"/>
        </w:rPr>
        <w:t xml:space="preserve"> учні пояснюють особливості будови дріжджів та цвілевих грибів; аналізують їхнє значення; називають представників цвілевих грибів; характеризують процеси життєдіяльності.</w:t>
      </w:r>
    </w:p>
    <w:p w:rsidR="00442B7C" w:rsidRPr="00FC7EC6" w:rsidRDefault="00442B7C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>Основні поняття і терміни:</w:t>
      </w:r>
      <w:r w:rsidRPr="00FC7EC6">
        <w:rPr>
          <w:rFonts w:ascii="Times New Roman" w:hAnsi="Times New Roman" w:cs="Times New Roman"/>
          <w:sz w:val="28"/>
          <w:szCs w:val="28"/>
        </w:rPr>
        <w:t xml:space="preserve"> цвілеві гриби, дріжджі,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сапротрофи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, бродіння.</w:t>
      </w:r>
    </w:p>
    <w:p w:rsidR="00442B7C" w:rsidRPr="00FC7EC6" w:rsidRDefault="00442B7C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FC7EC6">
        <w:rPr>
          <w:rFonts w:ascii="Times New Roman" w:hAnsi="Times New Roman" w:cs="Times New Roman"/>
          <w:sz w:val="28"/>
          <w:szCs w:val="28"/>
        </w:rPr>
        <w:t>Хід уроку</w:t>
      </w:r>
    </w:p>
    <w:p w:rsidR="00442B7C" w:rsidRPr="00FC7EC6" w:rsidRDefault="00442B7C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І. Організаційний етап.</w:t>
      </w:r>
    </w:p>
    <w:p w:rsidR="00442B7C" w:rsidRPr="00FC7EC6" w:rsidRDefault="00442B7C" w:rsidP="00FC7EC6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ІІ. Актуалізація опорних знань.</w:t>
      </w:r>
    </w:p>
    <w:p w:rsidR="00442B7C" w:rsidRPr="00FC7EC6" w:rsidRDefault="00442B7C" w:rsidP="00FC7EC6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Інтелектуальна розминка:</w:t>
      </w:r>
    </w:p>
    <w:p w:rsidR="00442B7C" w:rsidRPr="00FC7EC6" w:rsidRDefault="00442B7C" w:rsidP="00FC7EC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«Одна нога і шапка, а голови немає».</w:t>
      </w:r>
    </w:p>
    <w:p w:rsidR="00724F6D" w:rsidRPr="00FC7EC6" w:rsidRDefault="00442B7C" w:rsidP="00FC7EC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Літо з дощами – осінь з грибами.</w:t>
      </w:r>
      <w:r w:rsidR="00724F6D" w:rsidRPr="00FC7E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B7C" w:rsidRPr="00FC7EC6" w:rsidRDefault="00724F6D" w:rsidP="00FC7EC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П</w:t>
      </w:r>
      <w:r w:rsidR="00442B7C" w:rsidRPr="00FC7EC6">
        <w:rPr>
          <w:rFonts w:ascii="Times New Roman" w:hAnsi="Times New Roman" w:cs="Times New Roman"/>
          <w:sz w:val="28"/>
          <w:szCs w:val="28"/>
        </w:rPr>
        <w:t xml:space="preserve">ізній гриб – пізній сніг. </w:t>
      </w:r>
    </w:p>
    <w:p w:rsidR="00724F6D" w:rsidRPr="00FC7EC6" w:rsidRDefault="00724F6D" w:rsidP="00FC7EC6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З’явились опеньки – скінчилось літо.</w:t>
      </w:r>
    </w:p>
    <w:p w:rsidR="00724F6D" w:rsidRPr="00FC7EC6" w:rsidRDefault="00724F6D" w:rsidP="00FC7EC6">
      <w:pPr>
        <w:spacing w:after="0" w:line="360" w:lineRule="auto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Інтелектуали: цікаві факти про гриби.</w:t>
      </w:r>
    </w:p>
    <w:p w:rsidR="00724F6D" w:rsidRPr="00FC7EC6" w:rsidRDefault="00724F6D" w:rsidP="00FC7EC6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1 уче</w:t>
      </w:r>
      <w:r w:rsidR="00D86426" w:rsidRPr="00FC7EC6">
        <w:rPr>
          <w:rFonts w:ascii="Times New Roman" w:hAnsi="Times New Roman" w:cs="Times New Roman"/>
          <w:sz w:val="28"/>
          <w:szCs w:val="28"/>
        </w:rPr>
        <w:t>н</w:t>
      </w:r>
      <w:r w:rsidRPr="00FC7EC6">
        <w:rPr>
          <w:rFonts w:ascii="Times New Roman" w:hAnsi="Times New Roman" w:cs="Times New Roman"/>
          <w:sz w:val="28"/>
          <w:szCs w:val="28"/>
        </w:rPr>
        <w:t xml:space="preserve">ь. Найдавніший гриб планети носить назву – плазмодій. Він уміє ходити! Переміщується повільніше равлика, але за кілька днів може піднятися на пень і причаїтися на ньому. Він схожий на медузу, таке ж напівпрозоре тіло, відноситься до грибів міксоміцетів. </w:t>
      </w:r>
    </w:p>
    <w:p w:rsidR="00724F6D" w:rsidRPr="00FC7EC6" w:rsidRDefault="00724F6D" w:rsidP="00FC7EC6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2 учень. Люди знали про гриби вже давно. У ІV ст.. до н.е. грецький учений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Теофраст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 xml:space="preserve"> згадував у своїх працях про трюфелі, зморшки, печериці. Через п’ять століть римський натураліст Пліній теж писав про гриби. Він </w:t>
      </w:r>
      <w:r w:rsidR="00D86426" w:rsidRPr="00FC7EC6">
        <w:rPr>
          <w:rFonts w:ascii="Times New Roman" w:hAnsi="Times New Roman" w:cs="Times New Roman"/>
          <w:sz w:val="28"/>
          <w:szCs w:val="28"/>
        </w:rPr>
        <w:t>перший намагався розділити гриби на корисні і шкідливі.</w:t>
      </w:r>
    </w:p>
    <w:p w:rsidR="00D86426" w:rsidRPr="00FC7EC6" w:rsidRDefault="00D86426" w:rsidP="00FC7EC6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3 учень. В Італії, Франції, Хорватії ростуть одні з найдорожчих грибів у світі – трюфелі. Їх висока вартість обумовлена й коротким терміном зберігання і </w:t>
      </w:r>
      <w:r w:rsidRPr="00FC7EC6">
        <w:rPr>
          <w:rFonts w:ascii="Times New Roman" w:hAnsi="Times New Roman" w:cs="Times New Roman"/>
          <w:sz w:val="28"/>
          <w:szCs w:val="28"/>
        </w:rPr>
        <w:lastRenderedPageBreak/>
        <w:t>складністю збирання гриба, який росте під землею. Гриб залежить від дерев, у коренях яких він живе, але при цьому допомагає їм добувати вологу й захищає свого годувальника від мікробних захворювань.</w:t>
      </w:r>
    </w:p>
    <w:p w:rsidR="00D86426" w:rsidRPr="00FC7EC6" w:rsidRDefault="00D86426" w:rsidP="00FC7EC6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4 учень. Чудових грибів особливо багато в тропічних лісах. Там трапляються гриби, які за формою й забарвленням являють собою унікальні створіння природи. </w:t>
      </w:r>
      <w:r w:rsidR="007D3D8D" w:rsidRPr="00FC7EC6">
        <w:rPr>
          <w:rFonts w:ascii="Times New Roman" w:hAnsi="Times New Roman" w:cs="Times New Roman"/>
          <w:sz w:val="28"/>
          <w:szCs w:val="28"/>
        </w:rPr>
        <w:t xml:space="preserve">Це гриб з Індії , який нагадує келих; яскраво-червоний, із численними щупальцями гриб з острова Ява; і найдивовижніший чудо-гриб – </w:t>
      </w:r>
      <w:proofErr w:type="spellStart"/>
      <w:r w:rsidR="007D3D8D" w:rsidRPr="00FC7EC6">
        <w:rPr>
          <w:rFonts w:ascii="Times New Roman" w:hAnsi="Times New Roman" w:cs="Times New Roman"/>
          <w:sz w:val="28"/>
          <w:szCs w:val="28"/>
        </w:rPr>
        <w:t>диптіофор</w:t>
      </w:r>
      <w:proofErr w:type="spellEnd"/>
      <w:r w:rsidR="007D3D8D" w:rsidRPr="00FC7EC6">
        <w:rPr>
          <w:rFonts w:ascii="Times New Roman" w:hAnsi="Times New Roman" w:cs="Times New Roman"/>
          <w:sz w:val="28"/>
          <w:szCs w:val="28"/>
        </w:rPr>
        <w:t xml:space="preserve"> дзвоникуватий із тропічних лісів Південної Америки. Місцеві жителі його ще називають «дама під вуаллю», через ажурне</w:t>
      </w:r>
      <w:r w:rsidR="0062784C" w:rsidRPr="00FC7EC6">
        <w:rPr>
          <w:rFonts w:ascii="Times New Roman" w:hAnsi="Times New Roman" w:cs="Times New Roman"/>
          <w:sz w:val="28"/>
          <w:szCs w:val="28"/>
        </w:rPr>
        <w:t xml:space="preserve"> покривало, що обволікає білосніжну ніжку і світиться зеленкуватим світлом.</w:t>
      </w:r>
    </w:p>
    <w:p w:rsidR="0062784C" w:rsidRPr="00FC7EC6" w:rsidRDefault="0062784C" w:rsidP="00FC7EC6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Учитель. Гриби дійсно дивовижні. Із 100 тисяч видів неможливо всіх назвати і розповісти про них.    Та неможливо оминути одну не вельми приємну для людини, та дуже значущу і корисну для природи групу грибів – цвілевих.</w:t>
      </w:r>
    </w:p>
    <w:p w:rsidR="004A1841" w:rsidRPr="00FC7EC6" w:rsidRDefault="004A1841" w:rsidP="00FC7E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Усім добре знайома різнокольорова пліснява у в</w:t>
      </w:r>
      <w:r w:rsidR="00CF2897" w:rsidRPr="00FC7EC6">
        <w:rPr>
          <w:rFonts w:ascii="Times New Roman" w:hAnsi="Times New Roman" w:cs="Times New Roman"/>
          <w:sz w:val="28"/>
          <w:szCs w:val="28"/>
        </w:rPr>
        <w:t xml:space="preserve">игляді павутинного, пухнастого чи порошкоподібного нальоту на солодких фруктах, овочах, хлібі – прикра ознака зіпсованого продукту. Однак не всі здогадуються, що це цвілеві гриби, які відповідно до забарвлення, називають сірою, зеленою, чорною або рожевою цвіллю. Та найдорожчі сорти сирів рокфор, </w:t>
      </w:r>
      <w:proofErr w:type="spellStart"/>
      <w:r w:rsidR="00CF2897" w:rsidRPr="00FC7EC6">
        <w:rPr>
          <w:rFonts w:ascii="Times New Roman" w:hAnsi="Times New Roman" w:cs="Times New Roman"/>
          <w:sz w:val="28"/>
          <w:szCs w:val="28"/>
        </w:rPr>
        <w:t>камамбер</w:t>
      </w:r>
      <w:proofErr w:type="spellEnd"/>
      <w:r w:rsidR="00CF2897" w:rsidRPr="00FC7EC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2897" w:rsidRPr="00FC7EC6">
        <w:rPr>
          <w:rFonts w:ascii="Times New Roman" w:hAnsi="Times New Roman" w:cs="Times New Roman"/>
          <w:sz w:val="28"/>
          <w:szCs w:val="28"/>
        </w:rPr>
        <w:t>брі</w:t>
      </w:r>
      <w:proofErr w:type="spellEnd"/>
      <w:r w:rsidR="00CF2897" w:rsidRPr="00FC7EC6">
        <w:rPr>
          <w:rFonts w:ascii="Times New Roman" w:hAnsi="Times New Roman" w:cs="Times New Roman"/>
          <w:sz w:val="28"/>
          <w:szCs w:val="28"/>
        </w:rPr>
        <w:t xml:space="preserve"> – теж мають відношення із цвілевими грибами. </w:t>
      </w:r>
    </w:p>
    <w:p w:rsidR="00CF2897" w:rsidRPr="00FC7EC6" w:rsidRDefault="00CF2897" w:rsidP="00FC7E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Оце так дива, скажете ви.</w:t>
      </w:r>
    </w:p>
    <w:p w:rsidR="00620111" w:rsidRPr="00FC7EC6" w:rsidRDefault="00D2137F" w:rsidP="00FC7EC6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>«Асоціативний кущ»</w:t>
      </w:r>
    </w:p>
    <w:p w:rsidR="00D2137F" w:rsidRPr="00FC7EC6" w:rsidRDefault="00D2137F" w:rsidP="00FC7EC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Які асоціації викликають у вас цвілі?</w:t>
      </w:r>
    </w:p>
    <w:p w:rsidR="00D2137F" w:rsidRPr="00FC7EC6" w:rsidRDefault="00D2137F" w:rsidP="00FC7E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      А насправді, це міксоміцети (мікроскопічні, не мають плодових тіл, добре подібні їх результати життєдіяльності).</w:t>
      </w:r>
    </w:p>
    <w:p w:rsidR="00D2137F" w:rsidRPr="00FC7EC6" w:rsidRDefault="00D2137F" w:rsidP="00FC7EC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Демонстрація культури мукору і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пеніцилу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.</w:t>
      </w:r>
    </w:p>
    <w:p w:rsidR="00D2137F" w:rsidRPr="00FC7EC6" w:rsidRDefault="00D2137F" w:rsidP="00FC7EC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Проведення лабораторних досліджень</w:t>
      </w:r>
    </w:p>
    <w:p w:rsidR="00D2137F" w:rsidRPr="00FC7EC6" w:rsidRDefault="00D2137F" w:rsidP="00FC7EC6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«Будова цвілевих грибів»</w:t>
      </w:r>
    </w:p>
    <w:p w:rsidR="00D2137F" w:rsidRPr="00FC7EC6" w:rsidRDefault="00D2137F" w:rsidP="00FC7EC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>Мета:</w:t>
      </w:r>
      <w:r w:rsidRPr="00FC7EC6">
        <w:rPr>
          <w:rFonts w:ascii="Times New Roman" w:hAnsi="Times New Roman" w:cs="Times New Roman"/>
          <w:sz w:val="28"/>
          <w:szCs w:val="28"/>
        </w:rPr>
        <w:t xml:space="preserve"> розглянути будову цвілевих грибів на прикладі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 xml:space="preserve"> й мукора; продовжити формувати вміння працювати з мікроскопом і фіксувати спостереження.</w:t>
      </w:r>
    </w:p>
    <w:p w:rsidR="00D2137F" w:rsidRPr="00FC7EC6" w:rsidRDefault="00D2137F" w:rsidP="00FC7EC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 xml:space="preserve">Обладнання: </w:t>
      </w:r>
      <w:r w:rsidRPr="00FC7EC6">
        <w:rPr>
          <w:rFonts w:ascii="Times New Roman" w:hAnsi="Times New Roman" w:cs="Times New Roman"/>
          <w:sz w:val="28"/>
          <w:szCs w:val="28"/>
        </w:rPr>
        <w:t xml:space="preserve">культура мукору і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, лупи, мікроскопи, мікропрепарати, скляні палички, предметне і покривне скло.</w:t>
      </w:r>
    </w:p>
    <w:p w:rsidR="00D2137F" w:rsidRPr="00FC7EC6" w:rsidRDefault="00D2137F" w:rsidP="00FC7EC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Хід роботи</w:t>
      </w:r>
    </w:p>
    <w:p w:rsidR="00903FAE" w:rsidRPr="00FC7EC6" w:rsidRDefault="00903FAE" w:rsidP="00FC7EC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lastRenderedPageBreak/>
        <w:t>Інструктаж з БЖД.</w:t>
      </w:r>
    </w:p>
    <w:p w:rsidR="00903FAE" w:rsidRPr="00FC7EC6" w:rsidRDefault="00903FAE" w:rsidP="00FC7EC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Розглядаємо з допомогою лупи культуру мукору й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: колір, зовнішня будова.</w:t>
      </w:r>
    </w:p>
    <w:p w:rsidR="00903FAE" w:rsidRPr="00FC7EC6" w:rsidRDefault="00903FAE" w:rsidP="00FC7EC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Розглянути мікропрепарати спороносців і спор під мікроскопом.</w:t>
      </w:r>
    </w:p>
    <w:p w:rsidR="00903FAE" w:rsidRPr="00FC7EC6" w:rsidRDefault="00903FAE" w:rsidP="00FC7EC6">
      <w:pPr>
        <w:pStyle w:val="a3"/>
        <w:spacing w:after="0" w:line="36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Яка особливість будови мукора,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?</w:t>
      </w:r>
    </w:p>
    <w:p w:rsidR="00903FAE" w:rsidRPr="00FC7EC6" w:rsidRDefault="00903FAE" w:rsidP="00FC7EC6">
      <w:pPr>
        <w:pStyle w:val="a3"/>
        <w:spacing w:after="0" w:line="360" w:lineRule="auto"/>
        <w:ind w:left="786" w:hanging="360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i/>
          <w:sz w:val="28"/>
          <w:szCs w:val="28"/>
        </w:rPr>
        <w:t>Висновки:</w:t>
      </w:r>
      <w:r w:rsidRPr="00FC7EC6">
        <w:rPr>
          <w:rFonts w:ascii="Times New Roman" w:hAnsi="Times New Roman" w:cs="Times New Roman"/>
          <w:sz w:val="28"/>
          <w:szCs w:val="28"/>
        </w:rPr>
        <w:t xml:space="preserve"> 1) подібність цих грибів;</w:t>
      </w:r>
    </w:p>
    <w:p w:rsidR="00903FAE" w:rsidRPr="00FC7EC6" w:rsidRDefault="00903FAE" w:rsidP="00FC7EC6">
      <w:pPr>
        <w:pStyle w:val="a3"/>
        <w:spacing w:after="0" w:line="360" w:lineRule="auto"/>
        <w:ind w:left="786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2) відмінність мукора і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пеніцилу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>.</w:t>
      </w:r>
    </w:p>
    <w:p w:rsidR="00903FAE" w:rsidRPr="00FC7EC6" w:rsidRDefault="00903FAE" w:rsidP="00FC7EC6">
      <w:pPr>
        <w:pStyle w:val="a3"/>
        <w:spacing w:after="0" w:line="360" w:lineRule="auto"/>
        <w:ind w:left="786" w:firstLine="65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Записати результати спостережень у таблицю.</w:t>
      </w:r>
    </w:p>
    <w:p w:rsidR="00903FAE" w:rsidRPr="00FC7EC6" w:rsidRDefault="00903FAE" w:rsidP="00FC7EC6">
      <w:pPr>
        <w:pStyle w:val="a3"/>
        <w:spacing w:after="0" w:line="360" w:lineRule="auto"/>
        <w:ind w:left="786" w:firstLine="65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86" w:type="dxa"/>
        <w:tblLook w:val="04A0"/>
      </w:tblPr>
      <w:tblGrid>
        <w:gridCol w:w="2866"/>
        <w:gridCol w:w="3814"/>
        <w:gridCol w:w="3216"/>
      </w:tblGrid>
      <w:tr w:rsidR="00903FAE" w:rsidRPr="00FC7EC6" w:rsidTr="00903FAE">
        <w:trPr>
          <w:trHeight w:val="468"/>
        </w:trPr>
        <w:tc>
          <w:tcPr>
            <w:tcW w:w="2866" w:type="dxa"/>
          </w:tcPr>
          <w:p w:rsidR="00903FAE" w:rsidRPr="00FC7EC6" w:rsidRDefault="00903FAE" w:rsidP="00FC7E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Гриб</w:t>
            </w:r>
          </w:p>
        </w:tc>
        <w:tc>
          <w:tcPr>
            <w:tcW w:w="3814" w:type="dxa"/>
          </w:tcPr>
          <w:p w:rsidR="00903FAE" w:rsidRPr="00FC7EC6" w:rsidRDefault="00903FAE" w:rsidP="00FC7E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Особливості будови</w:t>
            </w:r>
          </w:p>
        </w:tc>
        <w:tc>
          <w:tcPr>
            <w:tcW w:w="3216" w:type="dxa"/>
          </w:tcPr>
          <w:p w:rsidR="00903FAE" w:rsidRPr="00FC7EC6" w:rsidRDefault="00903FAE" w:rsidP="00FC7E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Розмноження</w:t>
            </w:r>
          </w:p>
        </w:tc>
      </w:tr>
      <w:tr w:rsidR="00903FAE" w:rsidRPr="00FC7EC6" w:rsidTr="00903FAE">
        <w:tc>
          <w:tcPr>
            <w:tcW w:w="2866" w:type="dxa"/>
          </w:tcPr>
          <w:p w:rsidR="00903FAE" w:rsidRPr="00FC7EC6" w:rsidRDefault="00903FAE" w:rsidP="00FC7EC6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Мукор</w:t>
            </w:r>
          </w:p>
          <w:p w:rsidR="00903FAE" w:rsidRPr="00FC7EC6" w:rsidRDefault="00903FAE" w:rsidP="00FC7EC6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ризоп</w:t>
            </w:r>
            <w:proofErr w:type="spellEnd"/>
            <w:r w:rsidRPr="00FC7E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чорніючий</w:t>
            </w:r>
            <w:proofErr w:type="spellEnd"/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814" w:type="dxa"/>
          </w:tcPr>
          <w:p w:rsidR="00903FAE" w:rsidRPr="00FC7EC6" w:rsidRDefault="00903FAE" w:rsidP="00FC7E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Міцелій:</w:t>
            </w:r>
          </w:p>
          <w:p w:rsidR="00903FAE" w:rsidRPr="00FC7EC6" w:rsidRDefault="006F01CD" w:rsidP="00FC7EC6">
            <w:pPr>
              <w:pStyle w:val="a3"/>
              <w:numPr>
                <w:ilvl w:val="0"/>
                <w:numId w:val="1"/>
              </w:numPr>
              <w:spacing w:line="36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03FAE" w:rsidRPr="00FC7EC6">
              <w:rPr>
                <w:rFonts w:ascii="Times New Roman" w:hAnsi="Times New Roman" w:cs="Times New Roman"/>
                <w:sz w:val="28"/>
                <w:szCs w:val="28"/>
              </w:rPr>
              <w:t>оризонтальні д</w:t>
            </w: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овгі розгалужені гіфи;</w:t>
            </w:r>
          </w:p>
          <w:p w:rsidR="006F01CD" w:rsidRPr="00FC7EC6" w:rsidRDefault="006F01CD" w:rsidP="00FC7EC6">
            <w:pPr>
              <w:pStyle w:val="a3"/>
              <w:numPr>
                <w:ilvl w:val="0"/>
                <w:numId w:val="1"/>
              </w:numPr>
              <w:spacing w:line="360" w:lineRule="auto"/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 xml:space="preserve">вертикальні гіфи з чорними голівками спорангіями на верхівках; </w:t>
            </w:r>
          </w:p>
          <w:p w:rsidR="006F01CD" w:rsidRPr="00FC7EC6" w:rsidRDefault="006F01CD" w:rsidP="00FC7EC6">
            <w:pPr>
              <w:pStyle w:val="a3"/>
              <w:spacing w:line="360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міцелій багатоядерний, не поділений на окремі клітини, колір – чорний.</w:t>
            </w:r>
          </w:p>
        </w:tc>
        <w:tc>
          <w:tcPr>
            <w:tcW w:w="3216" w:type="dxa"/>
          </w:tcPr>
          <w:p w:rsidR="00903FAE" w:rsidRPr="00FC7EC6" w:rsidRDefault="006F01CD" w:rsidP="00FC7E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Спорами</w:t>
            </w:r>
          </w:p>
        </w:tc>
      </w:tr>
      <w:tr w:rsidR="006F01CD" w:rsidRPr="00FC7EC6" w:rsidTr="006C2B91">
        <w:trPr>
          <w:trHeight w:val="1719"/>
        </w:trPr>
        <w:tc>
          <w:tcPr>
            <w:tcW w:w="2866" w:type="dxa"/>
          </w:tcPr>
          <w:p w:rsidR="006F01CD" w:rsidRPr="00FC7EC6" w:rsidRDefault="006F01CD" w:rsidP="00FC7EC6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Пеніцил</w:t>
            </w:r>
            <w:proofErr w:type="spellEnd"/>
          </w:p>
        </w:tc>
        <w:tc>
          <w:tcPr>
            <w:tcW w:w="3814" w:type="dxa"/>
          </w:tcPr>
          <w:p w:rsidR="006F01CD" w:rsidRPr="00FC7EC6" w:rsidRDefault="006F01CD" w:rsidP="00FC7E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Багатоклітинний одноядерний міцелій, галуження вертикальних гіф – китиця, на верхівках яких утворюються споро подібні утвори – конідії, колір синьо-зелений.</w:t>
            </w:r>
          </w:p>
        </w:tc>
        <w:tc>
          <w:tcPr>
            <w:tcW w:w="3216" w:type="dxa"/>
          </w:tcPr>
          <w:p w:rsidR="006F01CD" w:rsidRPr="00FC7EC6" w:rsidRDefault="003101E6" w:rsidP="00FC7EC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C7EC6">
              <w:rPr>
                <w:rFonts w:ascii="Times New Roman" w:hAnsi="Times New Roman" w:cs="Times New Roman"/>
                <w:sz w:val="28"/>
                <w:szCs w:val="28"/>
              </w:rPr>
              <w:t>Спорами (у конідіях)</w:t>
            </w:r>
          </w:p>
        </w:tc>
      </w:tr>
    </w:tbl>
    <w:p w:rsidR="00903FAE" w:rsidRDefault="006C2B91" w:rsidP="00FC7EC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C7EC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3101E6" w:rsidRPr="00FC7EC6">
        <w:rPr>
          <w:rFonts w:ascii="Times New Roman" w:hAnsi="Times New Roman" w:cs="Times New Roman"/>
          <w:i/>
          <w:sz w:val="28"/>
          <w:szCs w:val="28"/>
        </w:rPr>
        <w:t>Отже,</w:t>
      </w:r>
      <w:r w:rsidR="003101E6" w:rsidRPr="00FC7EC6">
        <w:rPr>
          <w:rFonts w:ascii="Times New Roman" w:hAnsi="Times New Roman" w:cs="Times New Roman"/>
          <w:sz w:val="28"/>
          <w:szCs w:val="28"/>
        </w:rPr>
        <w:t xml:space="preserve"> гриби, які мають грибницю розгалужену багатоядерну клітину – це нижчі гриби (мукор, фітофтора, чорна ніжка розсади капусти, </w:t>
      </w:r>
      <w:proofErr w:type="spellStart"/>
      <w:r w:rsidR="003101E6" w:rsidRPr="00FC7EC6">
        <w:rPr>
          <w:rFonts w:ascii="Times New Roman" w:hAnsi="Times New Roman" w:cs="Times New Roman"/>
          <w:sz w:val="28"/>
          <w:szCs w:val="28"/>
        </w:rPr>
        <w:t>сапролегнія</w:t>
      </w:r>
      <w:proofErr w:type="spellEnd"/>
      <w:r w:rsidR="003101E6" w:rsidRPr="00FC7EC6">
        <w:rPr>
          <w:rFonts w:ascii="Times New Roman" w:hAnsi="Times New Roman" w:cs="Times New Roman"/>
          <w:sz w:val="28"/>
          <w:szCs w:val="28"/>
        </w:rPr>
        <w:t>). А вищі гриби мають добре розвинений членистий міцелій (</w:t>
      </w:r>
      <w:proofErr w:type="spellStart"/>
      <w:r w:rsidR="003101E6"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="003101E6" w:rsidRPr="00FC7EC6">
        <w:rPr>
          <w:rFonts w:ascii="Times New Roman" w:hAnsi="Times New Roman" w:cs="Times New Roman"/>
          <w:sz w:val="28"/>
          <w:szCs w:val="28"/>
        </w:rPr>
        <w:t xml:space="preserve">, аспергил, </w:t>
      </w:r>
      <w:proofErr w:type="spellStart"/>
      <w:r w:rsidR="003101E6" w:rsidRPr="00FC7EC6">
        <w:rPr>
          <w:rFonts w:ascii="Times New Roman" w:hAnsi="Times New Roman" w:cs="Times New Roman"/>
          <w:sz w:val="28"/>
          <w:szCs w:val="28"/>
        </w:rPr>
        <w:t>монілія</w:t>
      </w:r>
      <w:proofErr w:type="spellEnd"/>
      <w:r w:rsidR="003101E6" w:rsidRPr="00FC7EC6">
        <w:rPr>
          <w:rFonts w:ascii="Times New Roman" w:hAnsi="Times New Roman" w:cs="Times New Roman"/>
          <w:sz w:val="28"/>
          <w:szCs w:val="28"/>
        </w:rPr>
        <w:t xml:space="preserve"> – гниль яблук).</w:t>
      </w:r>
    </w:p>
    <w:p w:rsidR="00FC7EC6" w:rsidRDefault="00FC7EC6" w:rsidP="00FC7EC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C7EC6" w:rsidRPr="00FC7EC6" w:rsidRDefault="00FC7EC6" w:rsidP="00FC7EC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101E6" w:rsidRPr="006560DF" w:rsidRDefault="006560DF" w:rsidP="003101E6">
      <w:pPr>
        <w:spacing w:after="0"/>
        <w:ind w:firstLine="2977"/>
        <w:rPr>
          <w:rFonts w:ascii="Times New Roman" w:hAnsi="Times New Roman" w:cs="Times New Roman"/>
          <w:b/>
          <w:sz w:val="28"/>
          <w:szCs w:val="28"/>
        </w:rPr>
      </w:pPr>
      <w:r w:rsidRPr="006560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</w:t>
      </w:r>
      <w:r w:rsidR="003101E6" w:rsidRPr="006560DF">
        <w:rPr>
          <w:rFonts w:ascii="Times New Roman" w:hAnsi="Times New Roman" w:cs="Times New Roman"/>
          <w:b/>
          <w:sz w:val="28"/>
          <w:szCs w:val="28"/>
        </w:rPr>
        <w:t xml:space="preserve">Значення цвілевих грибів </w:t>
      </w:r>
    </w:p>
    <w:p w:rsidR="00D2137F" w:rsidRPr="00D2137F" w:rsidRDefault="00EE200C" w:rsidP="00D2137F">
      <w:pPr>
        <w:spacing w:before="120" w:after="120"/>
        <w:ind w:firstLine="426"/>
        <w:rPr>
          <w:rFonts w:ascii="Times New Roman" w:hAnsi="Times New Roman" w:cs="Times New Roman"/>
          <w:sz w:val="24"/>
          <w:szCs w:val="24"/>
        </w:rPr>
      </w:pPr>
      <w:r w:rsidRP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03pt;margin-top:3.65pt;width:44.25pt;height:32.25pt;z-index:251658240" o:connectortype="straight">
            <v:stroke endarrow="block"/>
          </v:shape>
        </w:pict>
      </w:r>
      <w:r w:rsidRP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27" type="#_x0000_t32" style="position:absolute;left:0;text-align:left;margin-left:141.75pt;margin-top:3.65pt;width:42.75pt;height:32.25pt;flip:x;z-index:251659264" o:connectortype="straight">
            <v:stroke endarrow="block"/>
          </v:shape>
        </w:pict>
      </w:r>
    </w:p>
    <w:p w:rsidR="006C2B91" w:rsidRDefault="006C2B91" w:rsidP="003101E6">
      <w:pPr>
        <w:spacing w:after="120"/>
        <w:ind w:left="709" w:firstLine="5528"/>
        <w:rPr>
          <w:rFonts w:ascii="Times New Roman" w:hAnsi="Times New Roman" w:cs="Times New Roman"/>
          <w:sz w:val="24"/>
          <w:szCs w:val="24"/>
        </w:rPr>
        <w:sectPr w:rsidR="006C2B91" w:rsidSect="003101E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01E6" w:rsidRDefault="003101E6" w:rsidP="003101E6">
      <w:pPr>
        <w:spacing w:after="120"/>
        <w:ind w:left="709" w:firstLine="5528"/>
        <w:rPr>
          <w:rFonts w:ascii="Times New Roman" w:hAnsi="Times New Roman" w:cs="Times New Roman"/>
          <w:sz w:val="24"/>
          <w:szCs w:val="24"/>
        </w:rPr>
      </w:pPr>
    </w:p>
    <w:p w:rsidR="003101E6" w:rsidRDefault="006C2B91" w:rsidP="006C2B91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3101E6">
        <w:rPr>
          <w:rFonts w:ascii="Times New Roman" w:hAnsi="Times New Roman" w:cs="Times New Roman"/>
          <w:sz w:val="24"/>
          <w:szCs w:val="24"/>
        </w:rPr>
        <w:t xml:space="preserve"> природі групові </w:t>
      </w:r>
    </w:p>
    <w:p w:rsidR="00724F6D" w:rsidRDefault="003101E6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сапротрофи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101E6" w:rsidRDefault="003101E6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розкладають відмерлі</w:t>
      </w:r>
    </w:p>
    <w:p w:rsidR="003101E6" w:rsidRDefault="003101E6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рештки, участь у</w:t>
      </w:r>
    </w:p>
    <w:p w:rsidR="003101E6" w:rsidRDefault="003101E6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колообігу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речовин</w:t>
      </w:r>
    </w:p>
    <w:p w:rsidR="006C2B91" w:rsidRDefault="006C2B91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</w:p>
    <w:p w:rsidR="006C2B91" w:rsidRDefault="006C2B91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</w:p>
    <w:p w:rsidR="006C2B91" w:rsidRDefault="006C2B91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</w:p>
    <w:p w:rsidR="006C2B91" w:rsidRDefault="006C2B91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</w:p>
    <w:p w:rsidR="006C2B91" w:rsidRDefault="006C2B91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</w:p>
    <w:p w:rsidR="006C2B91" w:rsidRDefault="006C2B91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</w:p>
    <w:p w:rsidR="006C2B91" w:rsidRDefault="006C2B91" w:rsidP="002A64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2B91" w:rsidRDefault="006C2B91" w:rsidP="003101E6">
      <w:pPr>
        <w:spacing w:after="0"/>
        <w:ind w:left="709" w:firstLine="992"/>
        <w:rPr>
          <w:rFonts w:ascii="Times New Roman" w:hAnsi="Times New Roman" w:cs="Times New Roman"/>
          <w:sz w:val="24"/>
          <w:szCs w:val="24"/>
        </w:rPr>
      </w:pPr>
    </w:p>
    <w:p w:rsidR="006C2B91" w:rsidRDefault="002A64E2" w:rsidP="002A64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C2B91">
        <w:rPr>
          <w:rFonts w:ascii="Times New Roman" w:hAnsi="Times New Roman" w:cs="Times New Roman"/>
          <w:sz w:val="24"/>
          <w:szCs w:val="24"/>
        </w:rPr>
        <w:t>для людини:</w:t>
      </w:r>
    </w:p>
    <w:p w:rsidR="006C2B91" w:rsidRDefault="006C2B91" w:rsidP="006C2B9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псування харчів та отруєння людини</w:t>
      </w:r>
    </w:p>
    <w:p w:rsidR="006C2B91" w:rsidRDefault="006C2B91" w:rsidP="006C2B91">
      <w:pPr>
        <w:pStyle w:val="a3"/>
        <w:spacing w:after="0"/>
        <w:ind w:left="20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(продукти заражені</w:t>
      </w:r>
    </w:p>
    <w:p w:rsidR="006C2B91" w:rsidRDefault="006C2B91" w:rsidP="006C2B91">
      <w:pPr>
        <w:pStyle w:val="a3"/>
        <w:spacing w:after="0"/>
        <w:ind w:left="20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цвіллю отруйні!);</w:t>
      </w:r>
    </w:p>
    <w:p w:rsidR="006C2B91" w:rsidRDefault="006C2B91" w:rsidP="006C2B9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розклад виробів із природних матеріалів;</w:t>
      </w:r>
    </w:p>
    <w:p w:rsidR="006C2B91" w:rsidRDefault="006C2B91" w:rsidP="006C2B9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виготовлення антибіотиків;</w:t>
      </w:r>
    </w:p>
    <w:p w:rsidR="006C2B91" w:rsidRDefault="006C2B91" w:rsidP="006C2B91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виготовлення лимонної кислоти</w:t>
      </w:r>
    </w:p>
    <w:p w:rsidR="002A64E2" w:rsidRDefault="002A64E2" w:rsidP="002A64E2">
      <w:pPr>
        <w:pStyle w:val="a3"/>
        <w:spacing w:after="0"/>
        <w:ind w:left="2061"/>
        <w:rPr>
          <w:rFonts w:ascii="Times New Roman" w:hAnsi="Times New Roman" w:cs="Times New Roman"/>
          <w:sz w:val="24"/>
          <w:szCs w:val="24"/>
        </w:rPr>
        <w:sectPr w:rsidR="002A64E2" w:rsidSect="006C2B9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A64E2" w:rsidRPr="00FC7EC6" w:rsidRDefault="002A64E2" w:rsidP="00FC7EC6">
      <w:pPr>
        <w:pStyle w:val="a3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FC7EC6">
        <w:rPr>
          <w:rFonts w:ascii="Times New Roman" w:hAnsi="Times New Roman" w:cs="Times New Roman"/>
          <w:b/>
          <w:sz w:val="28"/>
          <w:szCs w:val="28"/>
        </w:rPr>
        <w:t>Історична довідка:</w:t>
      </w:r>
      <w:r w:rsidRPr="00FC7EC6">
        <w:rPr>
          <w:rFonts w:ascii="Times New Roman" w:hAnsi="Times New Roman" w:cs="Times New Roman"/>
          <w:sz w:val="28"/>
          <w:szCs w:val="28"/>
        </w:rPr>
        <w:t xml:space="preserve"> особлива роль </w:t>
      </w:r>
      <w:proofErr w:type="spellStart"/>
      <w:r w:rsidRPr="00FC7EC6">
        <w:rPr>
          <w:rFonts w:ascii="Times New Roman" w:hAnsi="Times New Roman" w:cs="Times New Roman"/>
          <w:sz w:val="28"/>
          <w:szCs w:val="28"/>
        </w:rPr>
        <w:t>пеніцилових</w:t>
      </w:r>
      <w:proofErr w:type="spellEnd"/>
      <w:r w:rsidRPr="00FC7EC6">
        <w:rPr>
          <w:rFonts w:ascii="Times New Roman" w:hAnsi="Times New Roman" w:cs="Times New Roman"/>
          <w:sz w:val="28"/>
          <w:szCs w:val="28"/>
        </w:rPr>
        <w:t xml:space="preserve"> грибів полягає і отриманні антибіотиків. Перший антибіотик було одержано 1928 року Олександром Флемінгом. Він помітив, що цільовий гриб </w:t>
      </w:r>
      <w:proofErr w:type="spellStart"/>
      <w:r w:rsidR="0066678E"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="0066678E" w:rsidRPr="00FC7EC6">
        <w:rPr>
          <w:rFonts w:ascii="Times New Roman" w:hAnsi="Times New Roman" w:cs="Times New Roman"/>
          <w:sz w:val="28"/>
          <w:szCs w:val="28"/>
        </w:rPr>
        <w:t xml:space="preserve"> повністю припинив ріст та розмноження стафілококів. Через 10 років Говард Флорі з оксфордського університету виділив чистий пеніцилін, який відкрив нові можливості в лікуванні небезпечних бактеріальних інфекцій. </w:t>
      </w:r>
    </w:p>
    <w:p w:rsidR="0066678E" w:rsidRPr="00FC7EC6" w:rsidRDefault="001C48C7" w:rsidP="00FC7EC6">
      <w:pPr>
        <w:pStyle w:val="a3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   </w:t>
      </w:r>
      <w:r w:rsidR="0066678E" w:rsidRPr="00FC7EC6">
        <w:rPr>
          <w:rFonts w:ascii="Times New Roman" w:hAnsi="Times New Roman" w:cs="Times New Roman"/>
          <w:sz w:val="28"/>
          <w:szCs w:val="28"/>
        </w:rPr>
        <w:t xml:space="preserve">  Першим під мікроскопом побачив і замалював А. В. </w:t>
      </w:r>
      <w:proofErr w:type="spellStart"/>
      <w:r w:rsidR="0066678E" w:rsidRPr="00FC7EC6">
        <w:rPr>
          <w:rFonts w:ascii="Times New Roman" w:hAnsi="Times New Roman" w:cs="Times New Roman"/>
          <w:sz w:val="28"/>
          <w:szCs w:val="28"/>
        </w:rPr>
        <w:t>Левенгук</w:t>
      </w:r>
      <w:proofErr w:type="spellEnd"/>
      <w:r w:rsidR="0066678E" w:rsidRPr="00FC7E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678E" w:rsidRPr="00FC7EC6" w:rsidRDefault="001C48C7" w:rsidP="00FC7EC6">
      <w:pPr>
        <w:pStyle w:val="a3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   </w:t>
      </w:r>
      <w:r w:rsidR="0066678E" w:rsidRPr="00FC7EC6">
        <w:rPr>
          <w:rFonts w:ascii="Times New Roman" w:hAnsi="Times New Roman" w:cs="Times New Roman"/>
          <w:sz w:val="28"/>
          <w:szCs w:val="28"/>
        </w:rPr>
        <w:t xml:space="preserve">  Із деяких видів роду </w:t>
      </w:r>
      <w:proofErr w:type="spellStart"/>
      <w:r w:rsidR="0066678E" w:rsidRPr="00FC7EC6">
        <w:rPr>
          <w:rFonts w:ascii="Times New Roman" w:hAnsi="Times New Roman" w:cs="Times New Roman"/>
          <w:sz w:val="28"/>
          <w:szCs w:val="28"/>
        </w:rPr>
        <w:t>пеніцил</w:t>
      </w:r>
      <w:proofErr w:type="spellEnd"/>
      <w:r w:rsidR="0066678E" w:rsidRPr="00FC7EC6">
        <w:rPr>
          <w:rFonts w:ascii="Times New Roman" w:hAnsi="Times New Roman" w:cs="Times New Roman"/>
          <w:sz w:val="28"/>
          <w:szCs w:val="28"/>
        </w:rPr>
        <w:t xml:space="preserve"> виготовляють високоякісні тверді сири.</w:t>
      </w:r>
    </w:p>
    <w:p w:rsidR="0066678E" w:rsidRPr="00FC7EC6" w:rsidRDefault="0066678E" w:rsidP="00FC7EC6">
      <w:pPr>
        <w:pStyle w:val="a3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  </w:t>
      </w:r>
      <w:r w:rsidR="001C48C7" w:rsidRPr="00FC7EC6">
        <w:rPr>
          <w:rFonts w:ascii="Times New Roman" w:hAnsi="Times New Roman" w:cs="Times New Roman"/>
          <w:sz w:val="28"/>
          <w:szCs w:val="28"/>
        </w:rPr>
        <w:t xml:space="preserve">   </w:t>
      </w:r>
      <w:r w:rsidRPr="00FC7EC6">
        <w:rPr>
          <w:rFonts w:ascii="Times New Roman" w:hAnsi="Times New Roman" w:cs="Times New Roman"/>
          <w:sz w:val="28"/>
          <w:szCs w:val="28"/>
        </w:rPr>
        <w:t>1945 року А. Флемінг, Х. Флорі отримали за свої відкриття нобелівську премію з фізіології та медицини.</w:t>
      </w:r>
    </w:p>
    <w:p w:rsidR="0066678E" w:rsidRPr="00FC7EC6" w:rsidRDefault="0066678E" w:rsidP="00FC7EC6">
      <w:pPr>
        <w:pStyle w:val="a3"/>
        <w:spacing w:after="0" w:line="360" w:lineRule="auto"/>
        <w:ind w:left="567" w:hanging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 xml:space="preserve">ІІ. Дріжджі – не менш цікаві, особливі </w:t>
      </w:r>
    </w:p>
    <w:p w:rsidR="0066678E" w:rsidRPr="00FC7EC6" w:rsidRDefault="0066678E" w:rsidP="00FC7EC6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Демонстрація сухих дріжджів, у брикетах та їх життєдіяльності (у пробірці – тепла вода + цукор + дріжджі).</w:t>
      </w:r>
    </w:p>
    <w:p w:rsidR="0066678E" w:rsidRPr="00FC7EC6" w:rsidRDefault="0066678E" w:rsidP="00FC7EC6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Розгляд під лупою, та мікроскопом: форма – овальні, брунькуються (розмноження вегетативне), клітинна стінка</w:t>
      </w:r>
      <w:r w:rsidR="001C48C7" w:rsidRPr="00FC7EC6">
        <w:rPr>
          <w:rFonts w:ascii="Times New Roman" w:hAnsi="Times New Roman" w:cs="Times New Roman"/>
          <w:sz w:val="28"/>
          <w:szCs w:val="28"/>
        </w:rPr>
        <w:t xml:space="preserve"> без хітину, дріжджі анаеробні гриби (розмножуються без повітря). </w:t>
      </w:r>
    </w:p>
    <w:p w:rsidR="001C48C7" w:rsidRPr="00FC7EC6" w:rsidRDefault="001C48C7" w:rsidP="00FC7EC6">
      <w:pPr>
        <w:pStyle w:val="a3"/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>Історична довідка:</w:t>
      </w:r>
      <w:r w:rsidRPr="00FC7EC6">
        <w:rPr>
          <w:rFonts w:ascii="Times New Roman" w:hAnsi="Times New Roman" w:cs="Times New Roman"/>
          <w:sz w:val="28"/>
          <w:szCs w:val="28"/>
        </w:rPr>
        <w:t xml:space="preserve"> багато народів здавна знайомі із дріжджами. Це підтверджують археологічні розкопки. На території Давнього Єгипту й Межиріччя знайдено руїни броварень і пекарень, побудованих за 2 і навіть 6 тисяч років до н.е.</w:t>
      </w:r>
    </w:p>
    <w:p w:rsidR="001C48C7" w:rsidRDefault="001C48C7" w:rsidP="001C48C7">
      <w:pPr>
        <w:pStyle w:val="a3"/>
        <w:spacing w:before="120" w:after="12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C48C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48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8C7" w:rsidRPr="006560DF" w:rsidRDefault="00EE200C" w:rsidP="001C48C7">
      <w:pPr>
        <w:pStyle w:val="a3"/>
        <w:spacing w:before="120" w:after="120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lastRenderedPageBreak/>
        <w:pict>
          <v:shape id="_x0000_s1029" type="#_x0000_t32" style="position:absolute;left:0;text-align:left;margin-left:150.75pt;margin-top:16.95pt;width:24.75pt;height:29.25pt;flip:x;z-index:251661312" o:connectortype="straight">
            <v:stroke endarrow="block"/>
          </v:shape>
        </w:pict>
      </w:r>
      <w:r w:rsidRP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0" type="#_x0000_t32" style="position:absolute;left:0;text-align:left;margin-left:228pt;margin-top:16.95pt;width:0;height:34.5pt;z-index:251662336" o:connectortype="straight">
            <v:stroke endarrow="block"/>
          </v:shape>
        </w:pict>
      </w:r>
      <w:r w:rsidRP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1" type="#_x0000_t32" style="position:absolute;left:0;text-align:left;margin-left:308.25pt;margin-top:16.95pt;width:0;height:29.25pt;z-index:251663360" o:connectortype="straight">
            <v:stroke endarrow="block"/>
          </v:shape>
        </w:pict>
      </w:r>
      <w:r w:rsidRP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2" type="#_x0000_t32" style="position:absolute;left:0;text-align:left;margin-left:324pt;margin-top:12.45pt;width:69.75pt;height:33.75pt;z-index:251664384" o:connectortype="straight">
            <v:stroke endarrow="block"/>
          </v:shape>
        </w:pict>
      </w:r>
      <w:r w:rsidRP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28" type="#_x0000_t32" style="position:absolute;left:0;text-align:left;margin-left:76.5pt;margin-top:12.45pt;width:90pt;height:14.25pt;flip:x;z-index:251660288" o:connectortype="straight">
            <v:stroke endarrow="block"/>
          </v:shape>
        </w:pict>
      </w:r>
      <w:r w:rsidR="001C48C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C48C7" w:rsidRPr="006560DF">
        <w:rPr>
          <w:rFonts w:ascii="Times New Roman" w:hAnsi="Times New Roman" w:cs="Times New Roman"/>
          <w:b/>
          <w:sz w:val="28"/>
          <w:szCs w:val="28"/>
        </w:rPr>
        <w:t xml:space="preserve"> Використання дріжджів</w:t>
      </w:r>
    </w:p>
    <w:p w:rsidR="001C48C7" w:rsidRPr="0066678E" w:rsidRDefault="009315D6" w:rsidP="001C48C7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6C2B91" w:rsidRDefault="001C48C7" w:rsidP="001C48C7">
      <w:pPr>
        <w:pStyle w:val="a3"/>
        <w:spacing w:after="0"/>
        <w:ind w:left="2061" w:hanging="16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хлібопечення</w:t>
      </w:r>
    </w:p>
    <w:p w:rsidR="002A64E2" w:rsidRDefault="002A64E2" w:rsidP="006C2B91">
      <w:pPr>
        <w:pStyle w:val="a3"/>
        <w:spacing w:after="0"/>
        <w:ind w:left="2061"/>
        <w:rPr>
          <w:rFonts w:ascii="Times New Roman" w:hAnsi="Times New Roman" w:cs="Times New Roman"/>
          <w:sz w:val="24"/>
          <w:szCs w:val="24"/>
        </w:rPr>
        <w:sectPr w:rsidR="002A64E2" w:rsidSect="002A64E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2B91" w:rsidRDefault="001C48C7" w:rsidP="009315D6">
      <w:pPr>
        <w:pStyle w:val="a3"/>
        <w:spacing w:after="0"/>
        <w:ind w:left="2061" w:right="-2139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промислове      </w:t>
      </w:r>
      <w:r w:rsidR="009315D6">
        <w:rPr>
          <w:rFonts w:ascii="Times New Roman" w:hAnsi="Times New Roman" w:cs="Times New Roman"/>
          <w:sz w:val="24"/>
          <w:szCs w:val="24"/>
        </w:rPr>
        <w:t xml:space="preserve"> виноробство         застосування        </w:t>
      </w:r>
      <w:proofErr w:type="spellStart"/>
      <w:r w:rsidR="009315D6">
        <w:rPr>
          <w:rFonts w:ascii="Times New Roman" w:hAnsi="Times New Roman" w:cs="Times New Roman"/>
          <w:sz w:val="24"/>
          <w:szCs w:val="24"/>
        </w:rPr>
        <w:t>пиво-</w:t>
      </w:r>
      <w:proofErr w:type="spellEnd"/>
      <w:r w:rsidR="009315D6">
        <w:rPr>
          <w:rFonts w:ascii="Times New Roman" w:hAnsi="Times New Roman" w:cs="Times New Roman"/>
          <w:sz w:val="24"/>
          <w:szCs w:val="24"/>
        </w:rPr>
        <w:t xml:space="preserve"> і квасоваріння     </w:t>
      </w:r>
    </w:p>
    <w:p w:rsidR="001C48C7" w:rsidRDefault="001C48C7" w:rsidP="001C48C7">
      <w:pPr>
        <w:pStyle w:val="a3"/>
        <w:spacing w:after="0"/>
        <w:ind w:left="2061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виробництво</w:t>
      </w:r>
      <w:r w:rsidR="009315D6">
        <w:rPr>
          <w:rFonts w:ascii="Times New Roman" w:hAnsi="Times New Roman" w:cs="Times New Roman"/>
          <w:sz w:val="24"/>
          <w:szCs w:val="24"/>
        </w:rPr>
        <w:t xml:space="preserve">                                    у медицині</w:t>
      </w:r>
    </w:p>
    <w:p w:rsidR="009315D6" w:rsidRDefault="009315D6" w:rsidP="001C48C7">
      <w:pPr>
        <w:pStyle w:val="a3"/>
        <w:spacing w:after="0"/>
        <w:ind w:left="2061" w:firstLine="3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(харчові дріжджі)</w:t>
      </w:r>
    </w:p>
    <w:p w:rsidR="009315D6" w:rsidRDefault="009315D6" w:rsidP="006C2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2B91" w:rsidRPr="00FC7EC6" w:rsidRDefault="009315D6" w:rsidP="00FC7E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Молочні дріжджі використовують у виробництві молочнокислих продуктів. </w:t>
      </w:r>
    </w:p>
    <w:p w:rsidR="009315D6" w:rsidRPr="00FC7EC6" w:rsidRDefault="009315D6" w:rsidP="00FC7E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У медицині: фармацевтичні препарати дріжджів застосовують як вітамінні та біодобавки групи В. Дріжджі використовують для виробництва вітамінів.</w:t>
      </w:r>
    </w:p>
    <w:p w:rsidR="009315D6" w:rsidRDefault="009315D6" w:rsidP="006C2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60DF" w:rsidRDefault="006560DF" w:rsidP="006560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4072" w:rsidRPr="00352F41" w:rsidRDefault="006560DF" w:rsidP="006560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4" type="#_x0000_t32" style="position:absolute;margin-left:190.5pt;margin-top:21.75pt;width:9pt;height:33.75pt;flip:x y;z-index:251666432;mso-position-horizontal-relative:text;mso-position-vertical-relative:text" o:connectortype="straight"/>
        </w:pict>
      </w:r>
      <w:r w:rsidR="00EE200C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oval id="_x0000_s1033" style="position:absolute;margin-left:163.5pt;margin-top:51.75pt;width:116.25pt;height:88.5pt;z-index:251665408;mso-position-horizontal-relative:text;mso-position-vertical-relative:text">
            <v:textbox style="mso-next-textbox:#_x0000_s1033">
              <w:txbxContent>
                <w:p w:rsidR="00EE4072" w:rsidRPr="00EE4072" w:rsidRDefault="00EE4072">
                  <w:pPr>
                    <w:rPr>
                      <w:sz w:val="40"/>
                      <w:szCs w:val="40"/>
                    </w:rPr>
                  </w:pPr>
                  <w:r w:rsidRPr="00EE4072">
                    <w:rPr>
                      <w:sz w:val="40"/>
                      <w:szCs w:val="40"/>
                    </w:rPr>
                    <w:t>дріжджі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EE4072" w:rsidRPr="00352F41">
        <w:rPr>
          <w:rFonts w:ascii="Times New Roman" w:hAnsi="Times New Roman" w:cs="Times New Roman"/>
          <w:sz w:val="28"/>
          <w:szCs w:val="28"/>
        </w:rPr>
        <w:t>медичні вітаміни</w:t>
      </w:r>
    </w:p>
    <w:p w:rsidR="00EE4072" w:rsidRPr="00352F41" w:rsidRDefault="00EE200C" w:rsidP="00EE4072">
      <w:pPr>
        <w:ind w:firstLine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7" type="#_x0000_t32" style="position:absolute;left:0;text-align:left;margin-left:268.5pt;margin-top:25.15pt;width:54.75pt;height:28.5pt;flip:y;z-index:251668480" o:connectortype="straight"/>
        </w:pict>
      </w:r>
      <w:r w:rsidR="00EE4072" w:rsidRPr="00352F41">
        <w:rPr>
          <w:rFonts w:ascii="Times New Roman" w:hAnsi="Times New Roman" w:cs="Times New Roman"/>
          <w:sz w:val="28"/>
          <w:szCs w:val="28"/>
        </w:rPr>
        <w:t>хлібопечення</w:t>
      </w:r>
    </w:p>
    <w:p w:rsidR="009315D6" w:rsidRPr="00352F41" w:rsidRDefault="00352F41" w:rsidP="00352F41">
      <w:pPr>
        <w:tabs>
          <w:tab w:val="left" w:pos="121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E4072" w:rsidRPr="00352F41">
        <w:rPr>
          <w:rFonts w:ascii="Times New Roman" w:hAnsi="Times New Roman" w:cs="Times New Roman"/>
          <w:sz w:val="28"/>
          <w:szCs w:val="28"/>
        </w:rPr>
        <w:t>виготовлення</w:t>
      </w:r>
    </w:p>
    <w:p w:rsidR="00EE4072" w:rsidRPr="00352F41" w:rsidRDefault="00EE200C" w:rsidP="00EE4072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5" type="#_x0000_t32" style="position:absolute;left:0;text-align:left;margin-left:109.5pt;margin-top:6.6pt;width:54pt;height:15.8pt;flip:x y;z-index:251667456" o:connectortype="straight"/>
        </w:pict>
      </w:r>
      <w:proofErr w:type="spellStart"/>
      <w:r w:rsidR="00EE4072" w:rsidRPr="00352F41">
        <w:rPr>
          <w:rFonts w:ascii="Times New Roman" w:hAnsi="Times New Roman" w:cs="Times New Roman"/>
          <w:sz w:val="28"/>
          <w:szCs w:val="28"/>
        </w:rPr>
        <w:t>пиво-</w:t>
      </w:r>
      <w:proofErr w:type="spellEnd"/>
      <w:r w:rsidR="00EE4072" w:rsidRPr="00352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072" w:rsidRPr="00352F41" w:rsidRDefault="00EE200C" w:rsidP="00EE4072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8" type="#_x0000_t32" style="position:absolute;left:0;text-align:left;margin-left:279.75pt;margin-top:18pt;width:53.25pt;height:4.9pt;flip:y;z-index:251669504" o:connectortype="straight"/>
        </w:pict>
      </w:r>
      <w:r w:rsidR="00352F41" w:rsidRPr="00352F41">
        <w:rPr>
          <w:rFonts w:ascii="Times New Roman" w:hAnsi="Times New Roman" w:cs="Times New Roman"/>
          <w:sz w:val="28"/>
          <w:szCs w:val="28"/>
        </w:rPr>
        <w:t>і</w:t>
      </w:r>
      <w:r w:rsidR="00352F41">
        <w:rPr>
          <w:rFonts w:ascii="Times New Roman" w:hAnsi="Times New Roman" w:cs="Times New Roman"/>
          <w:sz w:val="28"/>
          <w:szCs w:val="28"/>
        </w:rPr>
        <w:t xml:space="preserve"> </w:t>
      </w:r>
      <w:r w:rsidR="00EE4072" w:rsidRPr="00352F41">
        <w:rPr>
          <w:rFonts w:ascii="Times New Roman" w:hAnsi="Times New Roman" w:cs="Times New Roman"/>
          <w:sz w:val="28"/>
          <w:szCs w:val="28"/>
        </w:rPr>
        <w:t>квасоваріння</w:t>
      </w:r>
      <w:r w:rsidR="00352F41" w:rsidRPr="00352F4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52F4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2F41" w:rsidRPr="00352F41">
        <w:rPr>
          <w:rFonts w:ascii="Times New Roman" w:hAnsi="Times New Roman" w:cs="Times New Roman"/>
          <w:sz w:val="28"/>
          <w:szCs w:val="28"/>
        </w:rPr>
        <w:t xml:space="preserve">  виноробство                                                              </w:t>
      </w:r>
    </w:p>
    <w:p w:rsidR="00352F41" w:rsidRPr="00352F41" w:rsidRDefault="00352F41" w:rsidP="00EE4072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</w:p>
    <w:p w:rsidR="00352F41" w:rsidRPr="00352F41" w:rsidRDefault="00EE200C" w:rsidP="00EE4072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40" type="#_x0000_t32" style="position:absolute;left:0;text-align:left;margin-left:264.75pt;margin-top:7.9pt;width:53.25pt;height:36.5pt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 id="_x0000_s1039" type="#_x0000_t32" style="position:absolute;left:0;text-align:left;margin-left:128.25pt;margin-top:7.9pt;width:53.25pt;height:29.75pt;flip:x;z-index:251670528" o:connectortype="straight"/>
        </w:pict>
      </w:r>
    </w:p>
    <w:p w:rsidR="00352F41" w:rsidRPr="00352F41" w:rsidRDefault="00352F41" w:rsidP="00EE4072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</w:p>
    <w:p w:rsidR="00352F41" w:rsidRPr="00352F41" w:rsidRDefault="00352F41" w:rsidP="00EE4072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352F41">
        <w:rPr>
          <w:rFonts w:ascii="Times New Roman" w:hAnsi="Times New Roman" w:cs="Times New Roman"/>
          <w:sz w:val="28"/>
          <w:szCs w:val="28"/>
        </w:rPr>
        <w:t xml:space="preserve">молочні дріжджі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52F41">
        <w:rPr>
          <w:rFonts w:ascii="Times New Roman" w:hAnsi="Times New Roman" w:cs="Times New Roman"/>
          <w:sz w:val="28"/>
          <w:szCs w:val="28"/>
        </w:rPr>
        <w:t>промислове виробництво</w:t>
      </w:r>
    </w:p>
    <w:p w:rsidR="00352F41" w:rsidRDefault="00352F41" w:rsidP="00352F41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  <w:r w:rsidRPr="00352F41">
        <w:rPr>
          <w:rFonts w:ascii="Times New Roman" w:hAnsi="Times New Roman" w:cs="Times New Roman"/>
          <w:sz w:val="28"/>
          <w:szCs w:val="28"/>
        </w:rPr>
        <w:t xml:space="preserve">(кефір, ряжанка)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F41">
        <w:rPr>
          <w:rFonts w:ascii="Times New Roman" w:hAnsi="Times New Roman" w:cs="Times New Roman"/>
          <w:sz w:val="28"/>
          <w:szCs w:val="28"/>
        </w:rPr>
        <w:t xml:space="preserve"> спирту</w:t>
      </w:r>
    </w:p>
    <w:p w:rsidR="00352F41" w:rsidRDefault="00352F41" w:rsidP="00352F41">
      <w:pPr>
        <w:tabs>
          <w:tab w:val="left" w:pos="1215"/>
        </w:tabs>
        <w:spacing w:after="0"/>
        <w:ind w:firstLine="1134"/>
        <w:rPr>
          <w:rFonts w:ascii="Times New Roman" w:hAnsi="Times New Roman" w:cs="Times New Roman"/>
          <w:sz w:val="28"/>
          <w:szCs w:val="28"/>
        </w:rPr>
      </w:pPr>
    </w:p>
    <w:p w:rsidR="00352F41" w:rsidRPr="00FC7EC6" w:rsidRDefault="00352F41" w:rsidP="00FC7EC6">
      <w:pPr>
        <w:tabs>
          <w:tab w:val="left" w:pos="121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C7EC6">
        <w:rPr>
          <w:rFonts w:ascii="Times New Roman" w:hAnsi="Times New Roman" w:cs="Times New Roman"/>
          <w:b/>
          <w:sz w:val="28"/>
          <w:szCs w:val="28"/>
        </w:rPr>
        <w:t xml:space="preserve">VІ. Підсумок уроку. </w:t>
      </w:r>
    </w:p>
    <w:p w:rsidR="00352F41" w:rsidRPr="00FC7EC6" w:rsidRDefault="00352F41" w:rsidP="00FC7EC6">
      <w:pPr>
        <w:tabs>
          <w:tab w:val="left" w:pos="12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>Домашнє завдання (</w:t>
      </w:r>
      <w:r w:rsidR="006560DF" w:rsidRPr="00FC7EC6">
        <w:rPr>
          <w:rFonts w:ascii="Times New Roman" w:hAnsi="Times New Roman" w:cs="Times New Roman"/>
          <w:sz w:val="28"/>
          <w:szCs w:val="28"/>
        </w:rPr>
        <w:t>п</w:t>
      </w:r>
      <w:r w:rsidRPr="00FC7EC6">
        <w:rPr>
          <w:rFonts w:ascii="Times New Roman" w:hAnsi="Times New Roman" w:cs="Times New Roman"/>
          <w:sz w:val="28"/>
          <w:szCs w:val="28"/>
        </w:rPr>
        <w:t>рочитати текст параграфа в підручнику «Мікроскопічні гриби»)</w:t>
      </w:r>
      <w:r w:rsidR="006560DF" w:rsidRPr="00FC7EC6">
        <w:rPr>
          <w:rFonts w:ascii="Times New Roman" w:hAnsi="Times New Roman" w:cs="Times New Roman"/>
          <w:sz w:val="28"/>
          <w:szCs w:val="28"/>
        </w:rPr>
        <w:t>.</w:t>
      </w:r>
    </w:p>
    <w:p w:rsidR="00352F41" w:rsidRPr="00FC7EC6" w:rsidRDefault="00352F41" w:rsidP="00FC7EC6">
      <w:pPr>
        <w:tabs>
          <w:tab w:val="left" w:pos="1215"/>
        </w:tabs>
        <w:spacing w:after="0" w:line="36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C7E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sectPr w:rsidR="00352F41" w:rsidRPr="00FC7EC6" w:rsidSect="00EE4072">
      <w:type w:val="continuous"/>
      <w:pgSz w:w="11906" w:h="16838"/>
      <w:pgMar w:top="1560" w:right="720" w:bottom="720" w:left="720" w:header="708" w:footer="708" w:gutter="0"/>
      <w:cols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A80"/>
    <w:multiLevelType w:val="hybridMultilevel"/>
    <w:tmpl w:val="7548AD36"/>
    <w:lvl w:ilvl="0" w:tplc="417A611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F696B00"/>
    <w:multiLevelType w:val="hybridMultilevel"/>
    <w:tmpl w:val="18EA1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543FA"/>
    <w:multiLevelType w:val="hybridMultilevel"/>
    <w:tmpl w:val="AE92C1DC"/>
    <w:lvl w:ilvl="0" w:tplc="226606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72FE5"/>
    <w:multiLevelType w:val="hybridMultilevel"/>
    <w:tmpl w:val="053ABF28"/>
    <w:lvl w:ilvl="0" w:tplc="AEAEFB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1282"/>
    <w:rsid w:val="001C48C7"/>
    <w:rsid w:val="002A64E2"/>
    <w:rsid w:val="003101E6"/>
    <w:rsid w:val="00336880"/>
    <w:rsid w:val="00352F41"/>
    <w:rsid w:val="00442B7C"/>
    <w:rsid w:val="004A1841"/>
    <w:rsid w:val="00620111"/>
    <w:rsid w:val="0062784C"/>
    <w:rsid w:val="006560DF"/>
    <w:rsid w:val="0066678E"/>
    <w:rsid w:val="006C2B91"/>
    <w:rsid w:val="006F01CD"/>
    <w:rsid w:val="00724F6D"/>
    <w:rsid w:val="007B01AB"/>
    <w:rsid w:val="007D3D8D"/>
    <w:rsid w:val="00903FAE"/>
    <w:rsid w:val="009315D6"/>
    <w:rsid w:val="009370B1"/>
    <w:rsid w:val="00961282"/>
    <w:rsid w:val="0097417E"/>
    <w:rsid w:val="009C4512"/>
    <w:rsid w:val="00A85250"/>
    <w:rsid w:val="00B64F63"/>
    <w:rsid w:val="00BC7DBF"/>
    <w:rsid w:val="00BD3D18"/>
    <w:rsid w:val="00C85EBC"/>
    <w:rsid w:val="00CF2897"/>
    <w:rsid w:val="00D2137F"/>
    <w:rsid w:val="00D86426"/>
    <w:rsid w:val="00EE200C"/>
    <w:rsid w:val="00EE4072"/>
    <w:rsid w:val="00F27716"/>
    <w:rsid w:val="00FC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4" type="connector" idref="#_x0000_s1027"/>
        <o:r id="V:Rule15" type="connector" idref="#_x0000_s1030"/>
        <o:r id="V:Rule16" type="connector" idref="#_x0000_s1031"/>
        <o:r id="V:Rule17" type="connector" idref="#_x0000_s1037"/>
        <o:r id="V:Rule18" type="connector" idref="#_x0000_s1039"/>
        <o:r id="V:Rule19" type="connector" idref="#_x0000_s1029"/>
        <o:r id="V:Rule20" type="connector" idref="#_x0000_s1038"/>
        <o:r id="V:Rule21" type="connector" idref="#_x0000_s1040"/>
        <o:r id="V:Rule22" type="connector" idref="#_x0000_s1028"/>
        <o:r id="V:Rule23" type="connector" idref="#_x0000_s1026"/>
        <o:r id="V:Rule24" type="connector" idref="#_x0000_s1032"/>
        <o:r id="V:Rule25" type="connector" idref="#_x0000_s1034"/>
        <o:r id="V:Rule2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B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37F"/>
    <w:pPr>
      <w:ind w:left="720"/>
      <w:contextualSpacing/>
    </w:pPr>
  </w:style>
  <w:style w:type="table" w:styleId="a4">
    <w:name w:val="Table Grid"/>
    <w:basedOn w:val="a1"/>
    <w:uiPriority w:val="59"/>
    <w:rsid w:val="00903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2015-01-11T18:20:00Z</dcterms:created>
  <dcterms:modified xsi:type="dcterms:W3CDTF">2015-01-13T19:08:00Z</dcterms:modified>
</cp:coreProperties>
</file>